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33" w:rsidRDefault="00917C02" w:rsidP="001A3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C02">
        <w:rPr>
          <w:rFonts w:ascii="Times New Roman" w:hAnsi="Times New Roman" w:cs="Times New Roman"/>
          <w:b/>
          <w:sz w:val="28"/>
          <w:szCs w:val="28"/>
        </w:rPr>
        <w:t>Учебный предмет:</w:t>
      </w:r>
      <w:r w:rsidRPr="00917C02">
        <w:rPr>
          <w:rFonts w:ascii="Times New Roman" w:hAnsi="Times New Roman" w:cs="Times New Roman"/>
          <w:sz w:val="28"/>
          <w:szCs w:val="28"/>
        </w:rPr>
        <w:t xml:space="preserve"> м</w:t>
      </w:r>
      <w:r w:rsidR="00457633" w:rsidRPr="00917C02">
        <w:rPr>
          <w:rFonts w:ascii="Times New Roman" w:hAnsi="Times New Roman" w:cs="Times New Roman"/>
          <w:sz w:val="28"/>
          <w:szCs w:val="28"/>
        </w:rPr>
        <w:t>атематика.</w:t>
      </w:r>
    </w:p>
    <w:p w:rsidR="00BC28C2" w:rsidRPr="00BC28C2" w:rsidRDefault="00BC28C2" w:rsidP="001A3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28C2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8C2">
        <w:rPr>
          <w:rFonts w:ascii="Times New Roman" w:hAnsi="Times New Roman" w:cs="Times New Roman"/>
          <w:sz w:val="28"/>
          <w:szCs w:val="28"/>
        </w:rPr>
        <w:t>Хамадеева</w:t>
      </w:r>
      <w:proofErr w:type="spellEnd"/>
      <w:r w:rsidRPr="00BC28C2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BC28C2">
        <w:rPr>
          <w:rFonts w:ascii="Times New Roman" w:hAnsi="Times New Roman" w:cs="Times New Roman"/>
          <w:sz w:val="28"/>
          <w:szCs w:val="28"/>
        </w:rPr>
        <w:t>Анжановна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7633" w:rsidRPr="00917C02" w:rsidRDefault="00457633" w:rsidP="001A3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C02">
        <w:rPr>
          <w:rFonts w:ascii="Times New Roman" w:hAnsi="Times New Roman" w:cs="Times New Roman"/>
          <w:b/>
          <w:sz w:val="28"/>
          <w:szCs w:val="28"/>
        </w:rPr>
        <w:t>Класс</w:t>
      </w:r>
      <w:r w:rsidR="00917C02" w:rsidRPr="00917C02">
        <w:rPr>
          <w:rFonts w:ascii="Times New Roman" w:hAnsi="Times New Roman" w:cs="Times New Roman"/>
          <w:sz w:val="28"/>
          <w:szCs w:val="28"/>
        </w:rPr>
        <w:t>:</w:t>
      </w:r>
      <w:r w:rsidRPr="00917C02">
        <w:rPr>
          <w:rFonts w:ascii="Times New Roman" w:hAnsi="Times New Roman" w:cs="Times New Roman"/>
          <w:sz w:val="28"/>
          <w:szCs w:val="28"/>
        </w:rPr>
        <w:t>3 класс</w:t>
      </w:r>
    </w:p>
    <w:p w:rsidR="00457633" w:rsidRPr="00917C02" w:rsidRDefault="00457633" w:rsidP="001A3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C02">
        <w:rPr>
          <w:rFonts w:ascii="Times New Roman" w:hAnsi="Times New Roman" w:cs="Times New Roman"/>
          <w:b/>
          <w:sz w:val="28"/>
          <w:szCs w:val="28"/>
        </w:rPr>
        <w:t>Тема</w:t>
      </w:r>
      <w:r w:rsidR="00917C02" w:rsidRPr="00917C02">
        <w:rPr>
          <w:rFonts w:ascii="Times New Roman" w:hAnsi="Times New Roman" w:cs="Times New Roman"/>
          <w:sz w:val="28"/>
          <w:szCs w:val="28"/>
        </w:rPr>
        <w:t xml:space="preserve">: </w:t>
      </w:r>
      <w:r w:rsidRPr="00917C02">
        <w:rPr>
          <w:rFonts w:ascii="Times New Roman" w:hAnsi="Times New Roman" w:cs="Times New Roman"/>
          <w:sz w:val="28"/>
          <w:szCs w:val="28"/>
        </w:rPr>
        <w:t>Порядок выполнения действий.</w:t>
      </w:r>
    </w:p>
    <w:p w:rsidR="00457633" w:rsidRPr="00917C02" w:rsidRDefault="00917C02" w:rsidP="001A39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C02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917C02">
        <w:rPr>
          <w:rFonts w:ascii="Times New Roman" w:hAnsi="Times New Roman" w:cs="Times New Roman"/>
          <w:sz w:val="28"/>
          <w:szCs w:val="28"/>
        </w:rPr>
        <w:t>и</w:t>
      </w:r>
      <w:r w:rsidR="00457633" w:rsidRPr="00917C02">
        <w:rPr>
          <w:rFonts w:ascii="Times New Roman" w:hAnsi="Times New Roman" w:cs="Times New Roman"/>
          <w:sz w:val="28"/>
          <w:szCs w:val="28"/>
        </w:rPr>
        <w:t>зучение нового материала.</w:t>
      </w:r>
    </w:p>
    <w:p w:rsidR="001A399F" w:rsidRPr="00917C02" w:rsidRDefault="004A22E8" w:rsidP="001A399F">
      <w:pPr>
        <w:pStyle w:val="a8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917C02">
        <w:rPr>
          <w:rStyle w:val="a7"/>
          <w:color w:val="000000"/>
          <w:sz w:val="28"/>
          <w:szCs w:val="28"/>
          <w:shd w:val="clear" w:color="auto" w:fill="FFFFFF"/>
        </w:rPr>
        <w:t>Учебно-методический комплекс урока</w:t>
      </w:r>
      <w:r w:rsidRPr="00917C02">
        <w:rPr>
          <w:rStyle w:val="a7"/>
          <w:b w:val="0"/>
          <w:color w:val="000000"/>
          <w:sz w:val="28"/>
          <w:szCs w:val="28"/>
          <w:shd w:val="clear" w:color="auto" w:fill="FFFFFF"/>
        </w:rPr>
        <w:t>:</w:t>
      </w:r>
      <w:r w:rsidR="00917C02" w:rsidRPr="00917C02">
        <w:rPr>
          <w:rStyle w:val="a7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917C02">
        <w:rPr>
          <w:rStyle w:val="a7"/>
          <w:b w:val="0"/>
          <w:color w:val="000000"/>
          <w:sz w:val="28"/>
          <w:szCs w:val="28"/>
          <w:shd w:val="clear" w:color="auto" w:fill="FFFFFF"/>
        </w:rPr>
        <w:t>источники информации -</w:t>
      </w:r>
      <w:hyperlink r:id="rId4" w:history="1">
        <w:r w:rsidRPr="00917C02">
          <w:rPr>
            <w:rStyle w:val="a9"/>
            <w:color w:val="auto"/>
            <w:sz w:val="28"/>
            <w:szCs w:val="28"/>
          </w:rPr>
          <w:t>http://pedsovet.su/</w:t>
        </w:r>
      </w:hyperlink>
      <w:r w:rsidRPr="00917C02">
        <w:rPr>
          <w:sz w:val="28"/>
          <w:szCs w:val="28"/>
        </w:rPr>
        <w:t xml:space="preserve"> </w:t>
      </w:r>
      <w:proofErr w:type="gramStart"/>
      <w:r w:rsidRPr="00917C02">
        <w:rPr>
          <w:sz w:val="28"/>
          <w:szCs w:val="28"/>
        </w:rPr>
        <w:t>( устный</w:t>
      </w:r>
      <w:proofErr w:type="gramEnd"/>
      <w:r w:rsidRPr="00917C02">
        <w:rPr>
          <w:sz w:val="28"/>
          <w:szCs w:val="28"/>
        </w:rPr>
        <w:t xml:space="preserve"> счёт), электронное приложение к учебнику по теме урока, учебник , </w:t>
      </w:r>
      <w:hyperlink r:id="rId5" w:tgtFrame="_blank" w:history="1">
        <w:r w:rsidRPr="00917C02">
          <w:rPr>
            <w:sz w:val="28"/>
            <w:szCs w:val="28"/>
            <w:u w:val="single"/>
          </w:rPr>
          <w:t>http://videouroki.net/</w:t>
        </w:r>
      </w:hyperlink>
      <w:r w:rsidR="00917C02" w:rsidRPr="00917C02">
        <w:rPr>
          <w:sz w:val="28"/>
          <w:szCs w:val="28"/>
        </w:rPr>
        <w:t xml:space="preserve"> (</w:t>
      </w:r>
      <w:proofErr w:type="spellStart"/>
      <w:r w:rsidRPr="00917C02">
        <w:rPr>
          <w:sz w:val="28"/>
          <w:szCs w:val="28"/>
        </w:rPr>
        <w:t>физминутка</w:t>
      </w:r>
      <w:proofErr w:type="spellEnd"/>
      <w:r w:rsidRPr="00917C02">
        <w:rPr>
          <w:sz w:val="28"/>
          <w:szCs w:val="28"/>
        </w:rPr>
        <w:t xml:space="preserve">), </w:t>
      </w:r>
      <w:hyperlink r:id="rId6" w:tgtFrame="_blank" w:history="1">
        <w:r w:rsidRPr="00917C02">
          <w:rPr>
            <w:sz w:val="28"/>
            <w:szCs w:val="28"/>
            <w:u w:val="single"/>
          </w:rPr>
          <w:t>http://videouroki.net/</w:t>
        </w:r>
      </w:hyperlink>
      <w:r w:rsidRPr="00917C02">
        <w:rPr>
          <w:sz w:val="28"/>
          <w:szCs w:val="28"/>
        </w:rPr>
        <w:t xml:space="preserve"> ( тест-тренажёр), </w:t>
      </w:r>
      <w:r w:rsidR="00917C02" w:rsidRPr="00917C02">
        <w:rPr>
          <w:sz w:val="28"/>
          <w:szCs w:val="28"/>
          <w:lang w:val="en-US"/>
        </w:rPr>
        <w:t>zoom</w:t>
      </w:r>
      <w:r w:rsidRPr="00917C02">
        <w:rPr>
          <w:sz w:val="28"/>
          <w:szCs w:val="28"/>
        </w:rPr>
        <w:t>, компьютер, интернет.</w:t>
      </w:r>
    </w:p>
    <w:p w:rsidR="001A399F" w:rsidRPr="00917C02" w:rsidRDefault="004A22E8" w:rsidP="001A399F">
      <w:pPr>
        <w:pStyle w:val="a8"/>
        <w:jc w:val="both"/>
        <w:rPr>
          <w:sz w:val="28"/>
          <w:szCs w:val="28"/>
        </w:rPr>
      </w:pPr>
      <w:r w:rsidRPr="00917C02">
        <w:rPr>
          <w:b/>
          <w:sz w:val="28"/>
          <w:szCs w:val="28"/>
        </w:rPr>
        <w:t>Планируемые предметные результаты</w:t>
      </w:r>
      <w:r w:rsidRPr="00917C02">
        <w:rPr>
          <w:sz w:val="28"/>
          <w:szCs w:val="28"/>
        </w:rPr>
        <w:t>:</w:t>
      </w:r>
    </w:p>
    <w:p w:rsidR="001A399F" w:rsidRPr="00917C02" w:rsidRDefault="004A22E8" w:rsidP="001A399F">
      <w:pPr>
        <w:pStyle w:val="a8"/>
        <w:jc w:val="both"/>
        <w:rPr>
          <w:sz w:val="28"/>
          <w:szCs w:val="28"/>
        </w:rPr>
      </w:pPr>
      <w:r w:rsidRPr="00917C02">
        <w:rPr>
          <w:sz w:val="28"/>
          <w:szCs w:val="28"/>
        </w:rPr>
        <w:t>- выполнение действий в выражениях со ско</w:t>
      </w:r>
      <w:r w:rsidR="00BB0F36" w:rsidRPr="00917C02">
        <w:rPr>
          <w:sz w:val="28"/>
          <w:szCs w:val="28"/>
        </w:rPr>
        <w:t>бками в соответствии с правилом.</w:t>
      </w:r>
    </w:p>
    <w:p w:rsidR="001A399F" w:rsidRPr="00917C02" w:rsidRDefault="004A22E8" w:rsidP="001A399F">
      <w:pPr>
        <w:pStyle w:val="a8"/>
        <w:jc w:val="both"/>
        <w:rPr>
          <w:b/>
          <w:sz w:val="28"/>
          <w:szCs w:val="28"/>
        </w:rPr>
      </w:pPr>
      <w:r w:rsidRPr="00917C02">
        <w:rPr>
          <w:b/>
          <w:sz w:val="28"/>
          <w:szCs w:val="28"/>
        </w:rPr>
        <w:t xml:space="preserve">Цель урока. </w:t>
      </w:r>
    </w:p>
    <w:p w:rsidR="001A399F" w:rsidRPr="00BC28C2" w:rsidRDefault="001A399F" w:rsidP="001A399F">
      <w:pPr>
        <w:pStyle w:val="a8"/>
        <w:jc w:val="both"/>
        <w:rPr>
          <w:sz w:val="28"/>
          <w:szCs w:val="28"/>
        </w:rPr>
      </w:pPr>
      <w:r w:rsidRPr="00917C02">
        <w:rPr>
          <w:sz w:val="28"/>
          <w:szCs w:val="28"/>
        </w:rPr>
        <w:t>-</w:t>
      </w:r>
      <w:r w:rsidR="004A22E8" w:rsidRPr="00917C02">
        <w:rPr>
          <w:sz w:val="28"/>
          <w:szCs w:val="28"/>
        </w:rPr>
        <w:t>Введение понятия «скобки» и их роль в выражениях;</w:t>
      </w:r>
    </w:p>
    <w:p w:rsidR="00917C02" w:rsidRPr="00917C02" w:rsidRDefault="00917C02" w:rsidP="00917C02">
      <w:pPr>
        <w:pStyle w:val="a8"/>
        <w:jc w:val="both"/>
        <w:rPr>
          <w:sz w:val="28"/>
          <w:szCs w:val="28"/>
        </w:rPr>
      </w:pPr>
      <w:r w:rsidRPr="00917C02">
        <w:rPr>
          <w:sz w:val="28"/>
          <w:szCs w:val="28"/>
        </w:rPr>
        <w:t>- Совершенствование навыков устного счета, выполнения записи и сравнения двузначных чисел;</w:t>
      </w:r>
    </w:p>
    <w:p w:rsidR="00917C02" w:rsidRPr="00917C02" w:rsidRDefault="00917C02" w:rsidP="00917C02">
      <w:pPr>
        <w:pStyle w:val="a8"/>
        <w:jc w:val="both"/>
        <w:rPr>
          <w:sz w:val="28"/>
          <w:szCs w:val="28"/>
        </w:rPr>
      </w:pPr>
      <w:r w:rsidRPr="00917C02">
        <w:rPr>
          <w:sz w:val="28"/>
          <w:szCs w:val="28"/>
        </w:rPr>
        <w:t>-Развитие умений ставить цель, планировать свои действия по ее достижению;</w:t>
      </w:r>
    </w:p>
    <w:p w:rsidR="00917C02" w:rsidRPr="00917C02" w:rsidRDefault="00917C02" w:rsidP="00917C02">
      <w:pPr>
        <w:pStyle w:val="a8"/>
        <w:jc w:val="both"/>
        <w:rPr>
          <w:sz w:val="28"/>
          <w:szCs w:val="28"/>
          <w:lang w:val="en-US"/>
        </w:rPr>
      </w:pPr>
      <w:r w:rsidRPr="00917C02">
        <w:rPr>
          <w:sz w:val="28"/>
          <w:szCs w:val="28"/>
          <w:lang w:val="en-US"/>
        </w:rPr>
        <w:t xml:space="preserve">- </w:t>
      </w:r>
      <w:proofErr w:type="spellStart"/>
      <w:r w:rsidRPr="00917C02">
        <w:rPr>
          <w:sz w:val="28"/>
          <w:szCs w:val="28"/>
          <w:lang w:val="en-US"/>
        </w:rPr>
        <w:t>Развитие</w:t>
      </w:r>
      <w:proofErr w:type="spellEnd"/>
      <w:r w:rsidRPr="00917C02">
        <w:rPr>
          <w:sz w:val="28"/>
          <w:szCs w:val="28"/>
          <w:lang w:val="en-US"/>
        </w:rPr>
        <w:t xml:space="preserve"> </w:t>
      </w:r>
      <w:proofErr w:type="spellStart"/>
      <w:r w:rsidRPr="00917C02">
        <w:rPr>
          <w:sz w:val="28"/>
          <w:szCs w:val="28"/>
          <w:lang w:val="en-US"/>
        </w:rPr>
        <w:t>критического</w:t>
      </w:r>
      <w:proofErr w:type="spellEnd"/>
      <w:r w:rsidRPr="00917C02">
        <w:rPr>
          <w:sz w:val="28"/>
          <w:szCs w:val="28"/>
          <w:lang w:val="en-US"/>
        </w:rPr>
        <w:t xml:space="preserve"> </w:t>
      </w:r>
      <w:proofErr w:type="spellStart"/>
      <w:r w:rsidRPr="00917C02">
        <w:rPr>
          <w:sz w:val="28"/>
          <w:szCs w:val="28"/>
          <w:lang w:val="en-US"/>
        </w:rPr>
        <w:t>мышления</w:t>
      </w:r>
      <w:proofErr w:type="spellEnd"/>
      <w:r w:rsidRPr="00917C02">
        <w:rPr>
          <w:sz w:val="28"/>
          <w:szCs w:val="28"/>
          <w:lang w:val="en-US"/>
        </w:rPr>
        <w:t>;</w:t>
      </w:r>
    </w:p>
    <w:p w:rsidR="00917C02" w:rsidRPr="00917C02" w:rsidRDefault="00917C02" w:rsidP="00917C02">
      <w:pPr>
        <w:pStyle w:val="a8"/>
        <w:jc w:val="both"/>
        <w:rPr>
          <w:sz w:val="28"/>
          <w:szCs w:val="28"/>
          <w:lang w:val="en-US"/>
        </w:rPr>
      </w:pPr>
      <w:r w:rsidRPr="00917C02">
        <w:rPr>
          <w:sz w:val="28"/>
          <w:szCs w:val="28"/>
          <w:lang w:val="en-US"/>
        </w:rPr>
        <w:t>-</w:t>
      </w:r>
      <w:proofErr w:type="spellStart"/>
      <w:r w:rsidRPr="00917C02">
        <w:rPr>
          <w:sz w:val="28"/>
          <w:szCs w:val="28"/>
          <w:lang w:val="en-US"/>
        </w:rPr>
        <w:t>Формирование</w:t>
      </w:r>
      <w:proofErr w:type="spellEnd"/>
      <w:r w:rsidRPr="00917C02">
        <w:rPr>
          <w:sz w:val="28"/>
          <w:szCs w:val="28"/>
          <w:lang w:val="en-US"/>
        </w:rPr>
        <w:t xml:space="preserve"> </w:t>
      </w:r>
      <w:proofErr w:type="spellStart"/>
      <w:r w:rsidRPr="00917C02">
        <w:rPr>
          <w:sz w:val="28"/>
          <w:szCs w:val="28"/>
          <w:lang w:val="en-US"/>
        </w:rPr>
        <w:t>коммуникативных</w:t>
      </w:r>
      <w:proofErr w:type="spellEnd"/>
      <w:r w:rsidRPr="00917C02">
        <w:rPr>
          <w:sz w:val="28"/>
          <w:szCs w:val="28"/>
          <w:lang w:val="en-US"/>
        </w:rPr>
        <w:t xml:space="preserve"> </w:t>
      </w:r>
      <w:proofErr w:type="spellStart"/>
      <w:r w:rsidRPr="00917C02">
        <w:rPr>
          <w:sz w:val="28"/>
          <w:szCs w:val="28"/>
          <w:lang w:val="en-US"/>
        </w:rPr>
        <w:t>отношений</w:t>
      </w:r>
      <w:proofErr w:type="spellEnd"/>
      <w:r w:rsidRPr="00917C02">
        <w:rPr>
          <w:sz w:val="28"/>
          <w:szCs w:val="28"/>
          <w:lang w:val="en-US"/>
        </w:rPr>
        <w:t>.</w:t>
      </w:r>
    </w:p>
    <w:tbl>
      <w:tblPr>
        <w:tblStyle w:val="a5"/>
        <w:tblpPr w:leftFromText="180" w:rightFromText="180" w:vertAnchor="text" w:horzAnchor="margin" w:tblpY="234"/>
        <w:tblW w:w="15134" w:type="dxa"/>
        <w:tblLayout w:type="fixed"/>
        <w:tblLook w:val="04A0" w:firstRow="1" w:lastRow="0" w:firstColumn="1" w:lastColumn="0" w:noHBand="0" w:noVBand="1"/>
      </w:tblPr>
      <w:tblGrid>
        <w:gridCol w:w="2802"/>
        <w:gridCol w:w="141"/>
        <w:gridCol w:w="567"/>
        <w:gridCol w:w="2694"/>
        <w:gridCol w:w="1417"/>
        <w:gridCol w:w="1418"/>
        <w:gridCol w:w="1417"/>
        <w:gridCol w:w="1418"/>
        <w:gridCol w:w="1559"/>
        <w:gridCol w:w="1701"/>
      </w:tblGrid>
      <w:tr w:rsidR="00917C02" w:rsidRPr="00917C02" w:rsidTr="00917C02">
        <w:tc>
          <w:tcPr>
            <w:tcW w:w="2802" w:type="dxa"/>
            <w:vMerge w:val="restart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Деятельность 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учителя</w:t>
            </w:r>
          </w:p>
        </w:tc>
        <w:tc>
          <w:tcPr>
            <w:tcW w:w="708" w:type="dxa"/>
            <w:gridSpan w:val="2"/>
            <w:vMerge w:val="restart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(мин)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ЦОР</w:t>
            </w:r>
          </w:p>
        </w:tc>
        <w:tc>
          <w:tcPr>
            <w:tcW w:w="8930" w:type="dxa"/>
            <w:gridSpan w:val="6"/>
          </w:tcPr>
          <w:p w:rsidR="00917C02" w:rsidRPr="00917C02" w:rsidRDefault="00917C02" w:rsidP="00917C02">
            <w:pPr>
              <w:ind w:left="17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обучающегося</w:t>
            </w:r>
          </w:p>
        </w:tc>
      </w:tr>
      <w:tr w:rsidR="00917C02" w:rsidRPr="00917C02" w:rsidTr="00917C02">
        <w:tc>
          <w:tcPr>
            <w:tcW w:w="2802" w:type="dxa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Познавательная </w:t>
            </w:r>
          </w:p>
        </w:tc>
        <w:tc>
          <w:tcPr>
            <w:tcW w:w="2835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</w:t>
            </w:r>
          </w:p>
        </w:tc>
        <w:tc>
          <w:tcPr>
            <w:tcW w:w="3260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</w:t>
            </w:r>
          </w:p>
        </w:tc>
      </w:tr>
      <w:tr w:rsidR="00917C02" w:rsidRPr="00917C02" w:rsidTr="00917C02">
        <w:tc>
          <w:tcPr>
            <w:tcW w:w="2802" w:type="dxa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способы 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способы 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Осуществляемые действия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способы 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917C02" w:rsidRPr="00917C02" w:rsidTr="00917C02">
        <w:tc>
          <w:tcPr>
            <w:tcW w:w="2802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332" w:type="dxa"/>
            <w:gridSpan w:val="9"/>
          </w:tcPr>
          <w:p w:rsidR="00917C02" w:rsidRPr="00917C02" w:rsidRDefault="00917C02" w:rsidP="00917C02">
            <w:pPr>
              <w:ind w:left="12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1 этап урока.  Организационный момент.</w:t>
            </w:r>
          </w:p>
        </w:tc>
      </w:tr>
      <w:tr w:rsidR="00917C02" w:rsidRPr="00917C02" w:rsidTr="00917C02">
        <w:tc>
          <w:tcPr>
            <w:tcW w:w="2802" w:type="dxa"/>
          </w:tcPr>
          <w:p w:rsidR="00917C02" w:rsidRPr="00917C02" w:rsidRDefault="00917C02" w:rsidP="00917C0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Ну</w:t>
            </w:r>
            <w:r w:rsidRPr="00917C0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ка, всё проверь дружок,</w:t>
            </w:r>
          </w:p>
          <w:p w:rsidR="00917C02" w:rsidRPr="00917C02" w:rsidRDefault="00917C02" w:rsidP="00917C0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Ты готов начать урок?</w:t>
            </w:r>
          </w:p>
          <w:p w:rsidR="00917C02" w:rsidRPr="00917C02" w:rsidRDefault="00917C02" w:rsidP="00917C0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Всё ль на месте,</w:t>
            </w:r>
          </w:p>
          <w:p w:rsidR="00917C02" w:rsidRPr="00917C02" w:rsidRDefault="00917C02" w:rsidP="00917C0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Всё ль в порядке,</w:t>
            </w:r>
          </w:p>
          <w:p w:rsidR="00917C02" w:rsidRPr="00917C02" w:rsidRDefault="00917C02" w:rsidP="00917C02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Ручка, книжка и тетрадь?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Слушают вопросы. Отвечают на вопросы.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Осуществлять актуализацию личного жизненно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опыта.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учителя, проверяют свою готовност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к уроку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Формируют   умение слушать и слышать.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Нацеливание на успешную деятельность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Style w:val="aa"/>
                <w:rFonts w:ascii="Times New Roman" w:hAnsi="Times New Roman" w:cs="Times New Roman"/>
                <w:sz w:val="28"/>
                <w:szCs w:val="28"/>
              </w:rPr>
              <w:t xml:space="preserve">Удерживать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цель деятельности до получения ее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результата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371"/>
              </w:tabs>
              <w:ind w:left="122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                                                                             2 этап.  Актуализация знаний. Устный счёт.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Давай, Тимофей, скорей за работу.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Слушай, решай, не сбейся со счёту.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694" w:type="dxa"/>
          </w:tcPr>
          <w:p w:rsidR="00917C02" w:rsidRPr="00917C02" w:rsidRDefault="00B00F08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917C02" w:rsidRPr="00917C02">
                <w:rPr>
                  <w:rStyle w:val="a9"/>
                  <w:rFonts w:ascii="Times New Roman" w:hAnsi="Times New Roman" w:cs="Times New Roman"/>
                  <w:b/>
                  <w:color w:val="auto"/>
                  <w:sz w:val="28"/>
                  <w:szCs w:val="28"/>
                </w:rPr>
                <w:t>http://pedsovet.su/</w:t>
              </w:r>
            </w:hyperlink>
            <w:r w:rsidR="00917C02"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«Поиграем в боулинг»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постановка и решение проблемы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Активизировать умение считать устно используя наглядный материал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Учить быстро отвечать на вопросы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слушать и задание аниматора.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Самостоятельно оценить себя после игры.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контроля над своими логическими умозаключениями. 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35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3 этап. Самоопределение 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Показ на экране примеров. Учебник стр.</w:t>
            </w:r>
            <w:proofErr w:type="gramStart"/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22  Сравни</w:t>
            </w:r>
            <w:proofErr w:type="gramEnd"/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выражения каждой пары: какие действия в них выполняются? В каком порядке выполняются эти действия и почему?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Как ты думаешь, о чем мы будем говорить на уроке?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Сканирование страницы учебника, вывод страницы на экран ребёнку.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выделять необходимую информацию из учебника.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искать информацию на страницах учебника, опираясь на полученные  ранее знания 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Учить ясно и чётко излагать своё мнение.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оформлять свои мысли в устной форме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7C0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Учить планировать </w:t>
            </w:r>
            <w:r w:rsidRPr="0091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учебной задачи: </w:t>
            </w:r>
            <w:proofErr w:type="spellStart"/>
            <w:r w:rsidRPr="0091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выстраиватьпоследовательность</w:t>
            </w:r>
            <w:proofErr w:type="spellEnd"/>
            <w:r w:rsidRPr="0091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необходимых операций (алгоритм действий)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 ставить учебную задачу на основе соотнесения того, что уже было известно из ранее изученных тем.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592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4. Работа по теме. Знакомство с порядком выполнения </w:t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действий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Послушай, запомни и посмотри анимацию к уроку. 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Электронное приложение к учебнику по теме урока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запоминании основной темы урока 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извлекать информацию из наглядного материала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Учить устанавливать связь между целью учебной деятельности и ее мотивом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Пытаться поставить перед собой учебную задачу.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прогнозировать предстоящую работу (составлять план)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Давай поиграем и вспомним, что ты узнал.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Электронное приложение. Задание №1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наиболее эффективные способы решения 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решать по новому </w:t>
            </w:r>
            <w:proofErr w:type="gram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математическому  </w:t>
            </w:r>
            <w:proofErr w:type="spell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правилу.Осознанно</w:t>
            </w:r>
            <w:proofErr w:type="spellEnd"/>
            <w:proofErr w:type="gram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 строить алгоритм решения математических выражений.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Учить доказывать правильность решения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умение строить речевое высказывание 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правильностью своих ответов .Уметь , опираясь на </w:t>
            </w:r>
            <w:proofErr w:type="spell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знания,аргументировать</w:t>
            </w:r>
            <w:proofErr w:type="spell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и исправлять свои ошибки.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proofErr w:type="gram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умение  выделять</w:t>
            </w:r>
            <w:proofErr w:type="gram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и осознавать </w:t>
            </w:r>
            <w:proofErr w:type="spell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то,что</w:t>
            </w:r>
            <w:proofErr w:type="spell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уже усвоено и что еще подлежит усвоению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16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                                  </w:t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5.Работа по теме. Первичная проверка понимания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Теперь, выполним задание в учебнике и </w:t>
            </w: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объясним, почему надо выполнять действия в таком порядке.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Обязательно еще раз вспомнить алгоритм решения математических выражений и порядок действий со скобками.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Учебник стр.22 №1.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Уметь выполнят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 задание по заданному алгоритму.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ориентироваться в учебнике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Уметь читать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и точно его выполнять.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 в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выполнении задания.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 умение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высказывать своё предположение на основе работы с материалом учебника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497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ab/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6.Физкультминутка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Пришло время отдохнуть.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17C02" w:rsidRPr="00917C02" w:rsidRDefault="00B00F08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tgtFrame="_blank" w:history="1">
              <w:r w:rsidR="00917C02" w:rsidRPr="00917C02">
                <w:rPr>
                  <w:rFonts w:ascii="Times New Roman" w:hAnsi="Times New Roman" w:cs="Times New Roman"/>
                  <w:b/>
                  <w:sz w:val="28"/>
                  <w:szCs w:val="28"/>
                  <w:u w:val="single"/>
                </w:rPr>
                <w:t>http://videouroki.net/</w:t>
              </w:r>
            </w:hyperlink>
            <w:r w:rsidR="00917C02"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798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7.Закрепление изученного материала.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>Открой тетрадь. Реши с объяснением выражения. Установи порядок действий и выполни вычисления. Направить все силы ребёнка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закрепление материала. 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Учебник стр.23 №2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Уметь объяснять 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вслух решение выражений, устанавливать порядок счёта, выполнять вычисления.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пользоваться полученными знаниями.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Уметь озвучивать порядок своих действий.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объяснять свои действия логически чётко и ясно. 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Осуществлять самоконтроль  в записи решения в тетради.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Формируем умение оценивать учебные действия в соответствии с поставленной задачей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3988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 xml:space="preserve">             </w:t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8. Рефлексия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теперь, давай </w:t>
            </w: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посмотрим, всё ли ты понял. Организовать обсуждение деятельности ребёнка на уроке. Включить в обсуждение родителя-помощника.</w:t>
            </w:r>
          </w:p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Тест-тренажёр. </w:t>
            </w:r>
            <w:r w:rsidRPr="00917C02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lastRenderedPageBreak/>
              <w:t>«Установление порядка действий».school-collection.edu.ru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быстро в удобном для ребёнка режиме отвечать на </w:t>
            </w:r>
            <w:proofErr w:type="spell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посталенный</w:t>
            </w:r>
            <w:proofErr w:type="spell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вопрос.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умение использовать полученные знания и подводить итог свой работе.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озвучивать свои победы и неудачи развёрнутым предложением.</w:t>
            </w: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вать умение признавать свои ошибки и гордиться своими победами.</w:t>
            </w: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контрольно-оценочную деятельность по результатам урока. Отвечать на </w:t>
            </w:r>
            <w:proofErr w:type="gramStart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вопрос :</w:t>
            </w:r>
            <w:proofErr w:type="gramEnd"/>
            <w:r w:rsidRPr="00917C02">
              <w:rPr>
                <w:rFonts w:ascii="Times New Roman" w:hAnsi="Times New Roman" w:cs="Times New Roman"/>
                <w:sz w:val="28"/>
                <w:szCs w:val="28"/>
              </w:rPr>
              <w:t xml:space="preserve"> «Что я понял?», «Что я умею?»</w:t>
            </w: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 </w:t>
            </w:r>
            <w:r w:rsidRPr="00917C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осуществлять познавательную и личностную рефлексию.</w:t>
            </w:r>
          </w:p>
        </w:tc>
      </w:tr>
      <w:tr w:rsidR="00917C02" w:rsidRPr="00917C02" w:rsidTr="00917C02">
        <w:tc>
          <w:tcPr>
            <w:tcW w:w="15134" w:type="dxa"/>
            <w:gridSpan w:val="10"/>
          </w:tcPr>
          <w:p w:rsidR="00917C02" w:rsidRPr="00917C02" w:rsidRDefault="00917C02" w:rsidP="00917C02">
            <w:pPr>
              <w:tabs>
                <w:tab w:val="left" w:pos="4209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ab/>
            </w:r>
            <w:r w:rsidRPr="00917C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9.Домашнее задание</w:t>
            </w:r>
          </w:p>
        </w:tc>
      </w:tr>
      <w:tr w:rsidR="00917C02" w:rsidRPr="00917C02" w:rsidTr="00917C02">
        <w:tc>
          <w:tcPr>
            <w:tcW w:w="2943" w:type="dxa"/>
            <w:gridSpan w:val="2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Объяснение, показ. </w:t>
            </w:r>
          </w:p>
        </w:tc>
        <w:tc>
          <w:tcPr>
            <w:tcW w:w="56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02">
              <w:rPr>
                <w:rFonts w:ascii="Times New Roman" w:hAnsi="Times New Roman" w:cs="Times New Roman"/>
                <w:b/>
                <w:sz w:val="28"/>
                <w:szCs w:val="28"/>
              </w:rPr>
              <w:t>Учебник стр.№ 23 №3.</w:t>
            </w: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17C02" w:rsidRPr="00917C02" w:rsidRDefault="00917C02" w:rsidP="00917C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8F2" w:rsidRPr="00917C02" w:rsidRDefault="00CF28F2" w:rsidP="001A399F">
      <w:pPr>
        <w:rPr>
          <w:rFonts w:ascii="Times New Roman" w:hAnsi="Times New Roman" w:cs="Times New Roman"/>
          <w:sz w:val="28"/>
          <w:szCs w:val="28"/>
        </w:rPr>
      </w:pPr>
    </w:p>
    <w:p w:rsidR="00996164" w:rsidRPr="00917C02" w:rsidRDefault="00996164">
      <w:pPr>
        <w:rPr>
          <w:rFonts w:ascii="Times New Roman" w:hAnsi="Times New Roman" w:cs="Times New Roman"/>
          <w:sz w:val="28"/>
          <w:szCs w:val="28"/>
        </w:rPr>
      </w:pPr>
    </w:p>
    <w:p w:rsidR="00996164" w:rsidRPr="00917C02" w:rsidRDefault="00996164">
      <w:pPr>
        <w:rPr>
          <w:rFonts w:ascii="Times New Roman" w:hAnsi="Times New Roman" w:cs="Times New Roman"/>
          <w:sz w:val="28"/>
          <w:szCs w:val="28"/>
        </w:rPr>
      </w:pPr>
    </w:p>
    <w:p w:rsidR="00996164" w:rsidRPr="00917C02" w:rsidRDefault="00996164">
      <w:pPr>
        <w:rPr>
          <w:rFonts w:ascii="Times New Roman" w:hAnsi="Times New Roman" w:cs="Times New Roman"/>
          <w:sz w:val="28"/>
          <w:szCs w:val="28"/>
        </w:rPr>
      </w:pPr>
    </w:p>
    <w:p w:rsidR="00876C50" w:rsidRPr="00917C02" w:rsidRDefault="00876C50">
      <w:pPr>
        <w:rPr>
          <w:rFonts w:ascii="Times New Roman" w:hAnsi="Times New Roman" w:cs="Times New Roman"/>
          <w:sz w:val="28"/>
          <w:szCs w:val="28"/>
        </w:rPr>
      </w:pPr>
    </w:p>
    <w:p w:rsidR="001E7932" w:rsidRPr="00917C02" w:rsidRDefault="001E7932" w:rsidP="00B43B2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7932" w:rsidRPr="00917C02" w:rsidSect="00AC67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23"/>
    <w:rsid w:val="00040A90"/>
    <w:rsid w:val="00057534"/>
    <w:rsid w:val="000B520C"/>
    <w:rsid w:val="00102FEE"/>
    <w:rsid w:val="001A399F"/>
    <w:rsid w:val="001C78ED"/>
    <w:rsid w:val="001E7932"/>
    <w:rsid w:val="002A08AF"/>
    <w:rsid w:val="002A7CA8"/>
    <w:rsid w:val="00333E3C"/>
    <w:rsid w:val="003D1722"/>
    <w:rsid w:val="00457633"/>
    <w:rsid w:val="004A22E8"/>
    <w:rsid w:val="004E13CF"/>
    <w:rsid w:val="005F53CE"/>
    <w:rsid w:val="005F62E5"/>
    <w:rsid w:val="006F6003"/>
    <w:rsid w:val="00747D3D"/>
    <w:rsid w:val="007F1E41"/>
    <w:rsid w:val="00856984"/>
    <w:rsid w:val="00871268"/>
    <w:rsid w:val="00876C50"/>
    <w:rsid w:val="008D5EF0"/>
    <w:rsid w:val="00917C02"/>
    <w:rsid w:val="00941D97"/>
    <w:rsid w:val="0095657B"/>
    <w:rsid w:val="0098404B"/>
    <w:rsid w:val="00996164"/>
    <w:rsid w:val="009E0554"/>
    <w:rsid w:val="00AC67EC"/>
    <w:rsid w:val="00AC6FE5"/>
    <w:rsid w:val="00B00F08"/>
    <w:rsid w:val="00B43B23"/>
    <w:rsid w:val="00BB0F36"/>
    <w:rsid w:val="00BB4B92"/>
    <w:rsid w:val="00BC1E32"/>
    <w:rsid w:val="00BC28C2"/>
    <w:rsid w:val="00C41175"/>
    <w:rsid w:val="00CF28F2"/>
    <w:rsid w:val="00E27AC2"/>
    <w:rsid w:val="00E64410"/>
    <w:rsid w:val="00F0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E5C81-6BFE-4F2E-AA4F-F2C35937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B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3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4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B43B23"/>
    <w:rPr>
      <w:b/>
      <w:bCs/>
    </w:rPr>
  </w:style>
  <w:style w:type="paragraph" w:styleId="a8">
    <w:name w:val="No Spacing"/>
    <w:uiPriority w:val="1"/>
    <w:qFormat/>
    <w:rsid w:val="00B43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657B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F62E5"/>
    <w:rPr>
      <w:i/>
      <w:iCs/>
    </w:rPr>
  </w:style>
  <w:style w:type="character" w:customStyle="1" w:styleId="c0">
    <w:name w:val="c0"/>
    <w:basedOn w:val="a0"/>
    <w:rsid w:val="00747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uroki.net/look/superfizmin/index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edsovet.s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deouroki.net/look/superfizmin/index.php" TargetMode="External"/><Relationship Id="rId5" Type="http://schemas.openxmlformats.org/officeDocument/2006/relationships/hyperlink" Target="http://videouroki.net/look/superfizmin/index.ph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edsovet.s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2022-01-20T11:40:00Z</dcterms:created>
  <dcterms:modified xsi:type="dcterms:W3CDTF">2022-01-20T11:40:00Z</dcterms:modified>
</cp:coreProperties>
</file>